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jc w:val="center"/>
        <w:rPr>
          <w:rFonts w:ascii="Century Gothic" w:hAnsi="Century Gothic"/>
          <w:sz w:val="20"/>
          <w:szCs w:val="20"/>
          <w:u w:val="single"/>
        </w:rPr>
      </w:pPr>
      <w:r>
        <w:rPr>
          <w:rFonts w:ascii="Century Gothic" w:hAnsi="Century Gothic"/>
          <w:sz w:val="20"/>
          <w:szCs w:val="20"/>
          <w:u w:val="single"/>
        </w:rPr>
        <w:t>COMUNICATO STAMPA 01_2024</w:t>
      </w:r>
    </w:p>
    <w:p>
      <w:pPr>
        <w:pStyle w:val="Normal"/>
        <w:spacing w:before="0" w:after="0"/>
        <w:jc w:val="center"/>
        <w:rPr>
          <w:rFonts w:ascii="Century Gothic" w:hAnsi="Century Gothic"/>
          <w:b/>
          <w:b/>
          <w:caps/>
          <w:sz w:val="20"/>
          <w:szCs w:val="20"/>
          <w:u w:val="single"/>
        </w:rPr>
      </w:pPr>
      <w:r>
        <w:rPr>
          <w:rFonts w:ascii="Century Gothic" w:hAnsi="Century Gothic"/>
          <w:b/>
          <w:caps/>
          <w:sz w:val="20"/>
          <w:szCs w:val="20"/>
          <w:u w:val="single"/>
        </w:rPr>
      </w:r>
    </w:p>
    <w:p>
      <w:pPr>
        <w:pStyle w:val="Normal"/>
        <w:spacing w:before="0" w:after="0"/>
        <w:jc w:val="center"/>
        <w:rPr>
          <w:rFonts w:ascii="Century Gothic" w:hAnsi="Century Gothic"/>
          <w:b/>
          <w:b/>
          <w:caps/>
          <w:sz w:val="44"/>
          <w:szCs w:val="20"/>
        </w:rPr>
      </w:pPr>
      <w:r>
        <w:rPr>
          <w:rFonts w:ascii="Century Gothic" w:hAnsi="Century Gothic"/>
          <w:b/>
          <w:caps/>
          <w:sz w:val="44"/>
          <w:szCs w:val="20"/>
        </w:rPr>
        <w:t xml:space="preserve">aL VIA LA XX EDIZIONE DELLA RASSEGNA LETTERARIA </w:t>
      </w:r>
      <w:r>
        <w:rPr>
          <w:rFonts w:ascii="Century Gothic" w:hAnsi="Century Gothic"/>
          <w:b/>
          <w:i/>
          <w:caps/>
          <w:sz w:val="44"/>
          <w:szCs w:val="20"/>
        </w:rPr>
        <w:t>#UNLIBROSOTTOLESTELLE</w:t>
      </w:r>
      <w:r>
        <w:rPr>
          <w:rFonts w:ascii="Century Gothic" w:hAnsi="Century Gothic"/>
          <w:b/>
          <w:caps/>
          <w:sz w:val="44"/>
          <w:szCs w:val="20"/>
        </w:rPr>
        <w:t xml:space="preserve"> </w:t>
      </w:r>
    </w:p>
    <w:p>
      <w:pPr>
        <w:pStyle w:val="Normal"/>
        <w:spacing w:before="0" w:after="0"/>
        <w:jc w:val="center"/>
        <w:rPr>
          <w:rFonts w:ascii="Century Gothic" w:hAnsi="Century Gothic"/>
          <w:i/>
          <w:i/>
          <w:color w:val="000000"/>
          <w:sz w:val="24"/>
          <w:szCs w:val="24"/>
        </w:rPr>
      </w:pPr>
      <w:r>
        <w:rPr>
          <w:rFonts w:ascii="Century Gothic" w:hAnsi="Century Gothic"/>
          <w:i/>
          <w:color w:val="000000"/>
          <w:sz w:val="24"/>
          <w:szCs w:val="24"/>
        </w:rPr>
      </w:r>
    </w:p>
    <w:p>
      <w:pPr>
        <w:pStyle w:val="Normal"/>
        <w:spacing w:before="0" w:after="0"/>
        <w:jc w:val="center"/>
        <w:rPr>
          <w:rFonts w:ascii="Century Gothic" w:hAnsi="Century Gothic"/>
          <w:i/>
          <w:i/>
          <w:color w:val="000000"/>
          <w:sz w:val="20"/>
          <w:szCs w:val="20"/>
        </w:rPr>
      </w:pPr>
      <w:r>
        <w:rPr>
          <w:rFonts w:ascii="Century Gothic" w:hAnsi="Century Gothic"/>
          <w:i/>
          <w:color w:val="000000"/>
          <w:sz w:val="20"/>
          <w:szCs w:val="20"/>
        </w:rPr>
        <w:t>____________________________________________</w:t>
      </w:r>
    </w:p>
    <w:p>
      <w:pPr>
        <w:pStyle w:val="Normal"/>
        <w:spacing w:before="0" w:after="0"/>
        <w:jc w:val="both"/>
        <w:rPr>
          <w:rFonts w:ascii="Century Gothic" w:hAnsi="Century Gothic"/>
          <w:sz w:val="20"/>
          <w:szCs w:val="20"/>
        </w:rPr>
      </w:pPr>
      <w:r>
        <w:rPr>
          <w:rFonts w:ascii="Century Gothic" w:hAnsi="Century Gothic"/>
          <w:sz w:val="20"/>
          <w:szCs w:val="20"/>
        </w:rPr>
      </w:r>
    </w:p>
    <w:p>
      <w:pPr>
        <w:pStyle w:val="Normal"/>
        <w:spacing w:before="0" w:after="0"/>
        <w:jc w:val="both"/>
        <w:rPr>
          <w:rFonts w:ascii="Century Gothic" w:hAnsi="Century Gothic" w:eastAsia="Arial Narrow" w:cs="Arial Narrow"/>
          <w:i/>
          <w:i/>
          <w:color w:val="000000"/>
        </w:rPr>
      </w:pPr>
      <w:r>
        <w:rPr>
          <w:rFonts w:ascii="Century Gothic" w:hAnsi="Century Gothic"/>
          <w:b/>
          <w:bCs/>
          <w:color w:val="201F1E"/>
          <w:shd w:fill="FFFFFF" w:val="clear"/>
        </w:rPr>
        <w:t>Salerno 10 luglio</w:t>
      </w:r>
      <w:r>
        <w:rPr>
          <w:rFonts w:ascii="Century Gothic" w:hAnsi="Century Gothic"/>
          <w:color w:val="201F1E"/>
          <w:shd w:fill="FFFFFF" w:val="clear"/>
        </w:rPr>
        <w:t xml:space="preserve"> – </w:t>
      </w:r>
      <w:r>
        <w:rPr>
          <w:rFonts w:eastAsia="Arial Narrow" w:cs="Arial Narrow" w:ascii="Century Gothic" w:hAnsi="Century Gothic"/>
          <w:color w:val="000000"/>
        </w:rPr>
        <w:t xml:space="preserve">In un continuo crescendo di pubblico e con edizioni che, anno dopo anno, vedono una sempre più ampia collaborazione e partecipazione da parte delle Istituzioni, delle case editrici e di scrittori, prende il via la XX edizione della rassegna nazionale editoriale </w:t>
      </w:r>
      <w:r>
        <w:rPr>
          <w:rFonts w:eastAsia="Arial Narrow" w:cs="Arial Narrow" w:ascii="Century Gothic" w:hAnsi="Century Gothic"/>
          <w:i/>
          <w:color w:val="000000"/>
        </w:rPr>
        <w:t>#unlibrosottolestelle.</w:t>
      </w:r>
    </w:p>
    <w:p>
      <w:pPr>
        <w:pStyle w:val="Normal"/>
        <w:spacing w:before="0" w:after="0"/>
        <w:jc w:val="both"/>
        <w:rPr>
          <w:rFonts w:ascii="Century Gothic" w:hAnsi="Century Gothic"/>
          <w:color w:val="201F1E"/>
          <w:shd w:fill="FFFFFF" w:val="clear"/>
        </w:rPr>
      </w:pPr>
      <w:r>
        <w:rPr>
          <w:rFonts w:eastAsia="Arial Narrow" w:cs="Arial Narrow" w:ascii="Century Gothic" w:hAnsi="Century Gothic"/>
          <w:color w:val="000000"/>
        </w:rPr>
        <w:t xml:space="preserve">La manifestazione edita ed organizzata dall’Associazione Meridiani -APSSD, </w:t>
      </w:r>
      <w:r>
        <w:rPr>
          <w:rFonts w:ascii="Century Gothic" w:hAnsi="Century Gothic"/>
          <w:b/>
          <w:color w:val="201F1E"/>
          <w:shd w:fill="FFFFFF" w:val="clear"/>
        </w:rPr>
        <w:t xml:space="preserve">in programma dal 17 luglio al 3 ottobre, </w:t>
      </w:r>
      <w:r>
        <w:rPr>
          <w:rFonts w:ascii="Century Gothic" w:hAnsi="Century Gothic"/>
          <w:color w:val="201F1E"/>
          <w:shd w:fill="FFFFFF" w:val="clear"/>
        </w:rPr>
        <w:t xml:space="preserve">si avvale della collaborazione di Tra.Vel.Mar., Baita del Re Resort, Circolo Velico Stabia e Fondazione Campania dei Festival, del patrocinio della Regione Campania, del Centro per il libro e la lettura, dell’EnteParco Nazionale del Vesuvio. delle Amministrazioni comunali di Salerno, Ottaviano e Castellammare di Stabia, della media partnership di </w:t>
      </w:r>
      <w:r>
        <w:rPr>
          <w:rFonts w:ascii="Century Gothic" w:hAnsi="Century Gothic"/>
          <w:i/>
          <w:color w:val="201F1E"/>
          <w:shd w:fill="FFFFFF" w:val="clear"/>
        </w:rPr>
        <w:t xml:space="preserve">Rai </w:t>
      </w:r>
      <w:r>
        <w:rPr>
          <w:rFonts w:ascii="Century Gothic" w:hAnsi="Century Gothic"/>
          <w:color w:val="201F1E"/>
          <w:shd w:fill="FFFFFF" w:val="clear"/>
        </w:rPr>
        <w:t xml:space="preserve">Campania e </w:t>
      </w:r>
      <w:r>
        <w:rPr>
          <w:rFonts w:ascii="Century Gothic" w:hAnsi="Century Gothic"/>
          <w:i/>
          <w:color w:val="201F1E"/>
          <w:shd w:fill="FFFFFF" w:val="clear"/>
        </w:rPr>
        <w:t>Rai</w:t>
      </w:r>
      <w:r>
        <w:rPr>
          <w:rFonts w:ascii="Century Gothic" w:hAnsi="Century Gothic"/>
          <w:color w:val="201F1E"/>
          <w:shd w:fill="FFFFFF" w:val="clear"/>
        </w:rPr>
        <w:t xml:space="preserve"> Radio Live Napoli, della collaborazione della Fondazione Campania dei Festival e del sostegno della Camera di Commercio di Salerno.</w:t>
      </w:r>
    </w:p>
    <w:p>
      <w:pPr>
        <w:pStyle w:val="Normal"/>
        <w:spacing w:before="0" w:after="0"/>
        <w:jc w:val="both"/>
        <w:rPr>
          <w:rFonts w:ascii="Century Gothic" w:hAnsi="Century Gothic"/>
          <w:color w:val="201F1E"/>
          <w:highlight w:val="yellow"/>
          <w:shd w:fill="FFFFFF" w:val="clear"/>
        </w:rPr>
      </w:pPr>
      <w:r>
        <w:rPr>
          <w:rFonts w:ascii="Century Gothic" w:hAnsi="Century Gothic"/>
          <w:color w:val="201F1E"/>
          <w:highlight w:val="yellow"/>
          <w:shd w:fill="FFFFFF" w:val="clear"/>
        </w:rPr>
        <w:t>Il cartellone presentato questa mattina presso il Porto Turistico Masuccio Salernitano, ha visto la partecipazione di autorità civili e militari, associazioni del terzo settore e tantissimi cittadini sostenitori dell’iniziativa “impazienti” di conoscere il programma.</w:t>
      </w:r>
    </w:p>
    <w:p>
      <w:pPr>
        <w:pStyle w:val="Normal"/>
        <w:spacing w:before="0" w:after="0"/>
        <w:jc w:val="both"/>
        <w:rPr>
          <w:rFonts w:ascii="Century Gothic" w:hAnsi="Century Gothic"/>
          <w:bCs/>
          <w:color w:val="201F1E"/>
          <w:highlight w:val="yellow"/>
        </w:rPr>
      </w:pPr>
      <w:r>
        <w:rPr>
          <w:rFonts w:ascii="Century Gothic" w:hAnsi="Century Gothic"/>
          <w:color w:val="201F1E"/>
          <w:highlight w:val="yellow"/>
          <w:shd w:fill="FFFFFF" w:val="clear"/>
        </w:rPr>
        <w:t xml:space="preserve">I saluti affidati a </w:t>
      </w:r>
      <w:r>
        <w:rPr>
          <w:rFonts w:ascii="Century Gothic" w:hAnsi="Century Gothic"/>
          <w:b/>
          <w:bCs/>
          <w:color w:val="201F1E"/>
          <w:highlight w:val="yellow"/>
        </w:rPr>
        <w:t xml:space="preserve">Marcello Gambardella, </w:t>
      </w:r>
      <w:r>
        <w:rPr>
          <w:rFonts w:ascii="Century Gothic" w:hAnsi="Century Gothic"/>
          <w:bCs/>
          <w:color w:val="201F1E"/>
          <w:highlight w:val="yellow"/>
        </w:rPr>
        <w:t>patron della Tra.Vel.Mar</w:t>
      </w:r>
      <w:r>
        <w:rPr>
          <w:rFonts w:ascii="Century Gothic" w:hAnsi="Century Gothic"/>
          <w:color w:val="201F1E"/>
          <w:highlight w:val="yellow"/>
        </w:rPr>
        <w:t xml:space="preserve">., </w:t>
      </w:r>
      <w:r>
        <w:rPr>
          <w:rFonts w:ascii="Century Gothic" w:hAnsi="Century Gothic"/>
          <w:b/>
          <w:bCs/>
          <w:color w:val="201F1E"/>
          <w:highlight w:val="yellow"/>
        </w:rPr>
        <w:t xml:space="preserve">Ada Minieri, </w:t>
      </w:r>
      <w:r>
        <w:rPr>
          <w:rFonts w:ascii="Century Gothic" w:hAnsi="Century Gothic"/>
          <w:color w:val="201F1E"/>
          <w:highlight w:val="yellow"/>
        </w:rPr>
        <w:t xml:space="preserve">Vicepresidente dell’Associazione Meridiani, </w:t>
      </w:r>
      <w:r>
        <w:rPr>
          <w:rFonts w:ascii="Century Gothic" w:hAnsi="Century Gothic"/>
          <w:b/>
          <w:color w:val="201F1E"/>
          <w:highlight w:val="yellow"/>
        </w:rPr>
        <w:t>Nunzio Illuminato,</w:t>
      </w:r>
      <w:r>
        <w:rPr>
          <w:rFonts w:ascii="Century Gothic" w:hAnsi="Century Gothic"/>
          <w:color w:val="201F1E"/>
          <w:highlight w:val="yellow"/>
        </w:rPr>
        <w:t xml:space="preserve"> patron della Baita del Re Resport</w:t>
      </w:r>
      <w:r>
        <w:rPr>
          <w:rFonts w:ascii="Century Gothic" w:hAnsi="Century Gothic"/>
          <w:bCs/>
          <w:color w:val="201F1E"/>
          <w:highlight w:val="yellow"/>
        </w:rPr>
        <w:t xml:space="preserve">, </w:t>
      </w:r>
      <w:r>
        <w:rPr>
          <w:rFonts w:ascii="Century Gothic" w:hAnsi="Century Gothic"/>
          <w:b/>
          <w:color w:val="201F1E"/>
          <w:highlight w:val="yellow"/>
        </w:rPr>
        <w:t>Giuseppe Esposito</w:t>
      </w:r>
      <w:r>
        <w:rPr>
          <w:rFonts w:ascii="Century Gothic" w:hAnsi="Century Gothic"/>
          <w:color w:val="201F1E"/>
          <w:highlight w:val="yellow"/>
        </w:rPr>
        <w:t>, Presidente del Circolo Velico Stabia, hanno preceduto gli i</w:t>
      </w:r>
      <w:r>
        <w:rPr>
          <w:rFonts w:ascii="Century Gothic" w:hAnsi="Century Gothic"/>
          <w:color w:val="201F1E"/>
          <w:highlight w:val="yellow"/>
          <w:shd w:fill="FFFFFF" w:val="clear"/>
        </w:rPr>
        <w:t xml:space="preserve">ntervenuti di </w:t>
      </w:r>
      <w:r>
        <w:rPr>
          <w:rFonts w:ascii="Century Gothic" w:hAnsi="Century Gothic"/>
          <w:b/>
          <w:color w:val="201F1E"/>
          <w:highlight w:val="yellow"/>
          <w:shd w:fill="FFFFFF" w:val="clear"/>
        </w:rPr>
        <w:t xml:space="preserve">Vincenzo Napoli, </w:t>
      </w:r>
      <w:r>
        <w:rPr>
          <w:rFonts w:ascii="Century Gothic" w:hAnsi="Century Gothic"/>
          <w:highlight w:val="yellow"/>
          <w:shd w:fill="FFFFFF" w:val="clear"/>
        </w:rPr>
        <w:t xml:space="preserve">Sindaco di Salerno, </w:t>
      </w:r>
      <w:r>
        <w:rPr>
          <w:rFonts w:ascii="Century Gothic" w:hAnsi="Century Gothic"/>
          <w:b/>
          <w:highlight w:val="yellow"/>
          <w:shd w:fill="FFFFFF" w:val="clear"/>
        </w:rPr>
        <w:t>Luigi Vicinanza</w:t>
      </w:r>
      <w:r>
        <w:rPr>
          <w:rFonts w:ascii="Century Gothic" w:hAnsi="Century Gothic"/>
          <w:highlight w:val="yellow"/>
          <w:shd w:fill="FFFFFF" w:val="clear"/>
        </w:rPr>
        <w:t>, Sindaco di Castellammare di Stabia</w:t>
      </w:r>
      <w:r>
        <w:rPr>
          <w:rFonts w:ascii="Century Gothic" w:hAnsi="Century Gothic"/>
          <w:b/>
          <w:highlight w:val="yellow"/>
          <w:shd w:fill="FFFFFF" w:val="clear"/>
        </w:rPr>
        <w:t>, Biagio Simonetti,</w:t>
      </w:r>
      <w:r>
        <w:rPr>
          <w:rFonts w:ascii="Century Gothic" w:hAnsi="Century Gothic"/>
          <w:highlight w:val="yellow"/>
          <w:shd w:fill="FFFFFF" w:val="clear"/>
        </w:rPr>
        <w:t xml:space="preserve"> Sindaco di Ottaviano, </w:t>
      </w:r>
      <w:r>
        <w:rPr>
          <w:rFonts w:ascii="Century Gothic" w:hAnsi="Century Gothic"/>
          <w:b/>
          <w:highlight w:val="yellow"/>
        </w:rPr>
        <w:t>Pasquale Giglio</w:t>
      </w:r>
      <w:r>
        <w:rPr>
          <w:rFonts w:ascii="Century Gothic" w:hAnsi="Century Gothic"/>
          <w:highlight w:val="yellow"/>
        </w:rPr>
        <w:t xml:space="preserve">, Vice Presidente della Camera di Commercio di Salerno, </w:t>
      </w:r>
      <w:r>
        <w:rPr>
          <w:rFonts w:ascii="Century Gothic" w:hAnsi="Century Gothic"/>
          <w:b/>
          <w:color w:val="FF0000"/>
          <w:highlight w:val="yellow"/>
        </w:rPr>
        <w:t>Massimo Adinolfi, Curatore</w:t>
      </w:r>
      <w:bookmarkStart w:id="0" w:name="_GoBack"/>
      <w:bookmarkEnd w:id="0"/>
      <w:r>
        <w:rPr>
          <w:rFonts w:ascii="Century Gothic" w:hAnsi="Century Gothic"/>
          <w:b/>
          <w:color w:val="FF0000"/>
          <w:highlight w:val="yellow"/>
        </w:rPr>
        <w:t xml:space="preserve"> Editoriale di</w:t>
      </w:r>
      <w:r>
        <w:rPr>
          <w:rFonts w:ascii="Century Gothic" w:hAnsi="Century Gothic"/>
          <w:color w:val="FF0000"/>
          <w:highlight w:val="yellow"/>
        </w:rPr>
        <w:t xml:space="preserve"> </w:t>
      </w:r>
      <w:r>
        <w:rPr>
          <w:rFonts w:ascii="Century Gothic" w:hAnsi="Century Gothic"/>
          <w:b/>
          <w:color w:val="FF0000"/>
          <w:highlight w:val="yellow"/>
          <w:shd w:fill="FFFFFF" w:val="clear"/>
        </w:rPr>
        <w:t xml:space="preserve">FONDAZIONE CAMPANIA DEI FESTIVAL </w:t>
      </w:r>
      <w:r>
        <w:rPr>
          <w:rFonts w:ascii="Century Gothic" w:hAnsi="Century Gothic"/>
          <w:highlight w:val="yellow"/>
          <w:shd w:fill="FFFFFF" w:val="clear"/>
        </w:rPr>
        <w:t xml:space="preserve">e </w:t>
      </w:r>
      <w:r>
        <w:rPr>
          <w:rFonts w:ascii="Century Gothic" w:hAnsi="Century Gothic"/>
          <w:b/>
          <w:bCs/>
          <w:highlight w:val="yellow"/>
        </w:rPr>
        <w:t xml:space="preserve">Franco Picarone, </w:t>
      </w:r>
      <w:r>
        <w:rPr>
          <w:rFonts w:ascii="Century Gothic" w:hAnsi="Century Gothic"/>
          <w:bCs/>
          <w:highlight w:val="yellow"/>
        </w:rPr>
        <w:t xml:space="preserve">Presidente della Commissione Bilancio della Regione Campania. </w:t>
      </w:r>
      <w:r>
        <w:rPr>
          <w:rFonts w:ascii="Century Gothic" w:hAnsi="Century Gothic"/>
          <w:highlight w:val="yellow"/>
        </w:rPr>
        <w:t xml:space="preserve">Ha coordinato i lavori </w:t>
      </w:r>
      <w:r>
        <w:rPr>
          <w:rFonts w:ascii="Century Gothic" w:hAnsi="Century Gothic"/>
          <w:b/>
          <w:highlight w:val="yellow"/>
        </w:rPr>
        <w:t xml:space="preserve">Gino Aveta, </w:t>
      </w:r>
      <w:r>
        <w:rPr>
          <w:rFonts w:ascii="Century Gothic" w:hAnsi="Century Gothic"/>
          <w:highlight w:val="yellow"/>
        </w:rPr>
        <w:t>autore e regista di programmi televisivi e radiofonici e direttore della manifestazione.</w:t>
      </w:r>
    </w:p>
    <w:p>
      <w:pPr>
        <w:pStyle w:val="NormalWeb"/>
        <w:shd w:val="clear" w:color="auto" w:fill="FFFFFF"/>
        <w:spacing w:lineRule="auto" w:line="276" w:beforeAutospacing="0" w:before="0" w:afterAutospacing="0" w:after="0"/>
        <w:jc w:val="both"/>
        <w:rPr>
          <w:rFonts w:ascii="Century Gothic" w:hAnsi="Century Gothic"/>
          <w:sz w:val="22"/>
          <w:szCs w:val="22"/>
        </w:rPr>
      </w:pPr>
      <w:r>
        <w:rPr>
          <w:rFonts w:ascii="Century Gothic" w:hAnsi="Century Gothic"/>
          <w:sz w:val="22"/>
          <w:szCs w:val="22"/>
        </w:rPr>
        <w:t xml:space="preserve">Con la XX edizione, Meridiani vuole rafforzare ancora di più l’importanza del nostro mare, partendo dagli splendidi scenari offerti dalla </w:t>
      </w:r>
      <w:r>
        <w:rPr>
          <w:rFonts w:ascii="Century Gothic" w:hAnsi="Century Gothic"/>
          <w:i/>
          <w:sz w:val="22"/>
          <w:szCs w:val="22"/>
        </w:rPr>
        <w:t>Divina Costiera</w:t>
      </w:r>
      <w:r>
        <w:rPr>
          <w:rFonts w:ascii="Century Gothic" w:hAnsi="Century Gothic"/>
          <w:sz w:val="22"/>
          <w:szCs w:val="22"/>
        </w:rPr>
        <w:t xml:space="preserve"> arrivando a quelli della Penisola sorrentina, passando dalle pendici del Vesuvio, attirando così l’attenzione di quanti interverranno al ruolo strategico della risorsa mare per un Paese, l’Italia posta al centro del Mediterraneo.</w:t>
      </w:r>
    </w:p>
    <w:p>
      <w:pPr>
        <w:pStyle w:val="NormalWeb"/>
        <w:shd w:val="clear" w:color="auto" w:fill="FFFFFF"/>
        <w:spacing w:lineRule="auto" w:line="276" w:beforeAutospacing="0" w:before="0" w:afterAutospacing="0" w:after="0"/>
        <w:jc w:val="both"/>
        <w:rPr>
          <w:rFonts w:ascii="Century Gothic" w:hAnsi="Century Gothic"/>
          <w:i/>
          <w:i/>
          <w:sz w:val="22"/>
          <w:szCs w:val="22"/>
        </w:rPr>
      </w:pPr>
      <w:r>
        <w:rPr>
          <w:rFonts w:ascii="Century Gothic" w:hAnsi="Century Gothic"/>
          <w:i/>
          <w:sz w:val="22"/>
          <w:szCs w:val="22"/>
        </w:rPr>
        <w:t>“</w:t>
      </w:r>
      <w:r>
        <w:rPr>
          <w:rFonts w:ascii="Century Gothic" w:hAnsi="Century Gothic"/>
          <w:i/>
          <w:sz w:val="22"/>
          <w:szCs w:val="22"/>
        </w:rPr>
        <w:t xml:space="preserve">Siamo certi che il pubblico premierà la qualità delle storie, degli autori e di chi dialogherà con loro e che l’evento risulterà attrattivo e coinvolgente per i cittadini e per i numerosi turisti che visiteranno il nostro territorio, tra borgo antico e mare. </w:t>
      </w:r>
      <w:r>
        <w:rPr>
          <w:rFonts w:ascii="Century Gothic" w:hAnsi="Century Gothic"/>
          <w:i/>
          <w:sz w:val="22"/>
          <w:szCs w:val="22"/>
          <w:highlight w:val="yellow"/>
        </w:rPr>
        <w:t>L’evento avrà lo stesso successo avuto negli anni passati</w:t>
      </w:r>
      <w:r>
        <w:rPr>
          <w:rFonts w:ascii="Century Gothic" w:hAnsi="Century Gothic"/>
          <w:i/>
          <w:sz w:val="22"/>
          <w:szCs w:val="22"/>
        </w:rPr>
        <w:t>” -</w:t>
      </w:r>
      <w:r>
        <w:rPr>
          <w:rFonts w:ascii="Century Gothic" w:hAnsi="Century Gothic"/>
          <w:sz w:val="22"/>
          <w:szCs w:val="22"/>
        </w:rPr>
        <w:t xml:space="preserve"> ha dichiarato</w:t>
      </w:r>
      <w:r>
        <w:rPr>
          <w:rFonts w:ascii="Century Gothic" w:hAnsi="Century Gothic"/>
          <w:b/>
          <w:sz w:val="22"/>
          <w:szCs w:val="22"/>
        </w:rPr>
        <w:t xml:space="preserve"> Franco Picarone.</w:t>
      </w:r>
    </w:p>
    <w:p>
      <w:pPr>
        <w:pStyle w:val="NormalWeb"/>
        <w:shd w:val="clear" w:color="auto" w:fill="FFFFFF"/>
        <w:spacing w:lineRule="auto" w:line="276" w:beforeAutospacing="0" w:before="0" w:afterAutospacing="0" w:after="0"/>
        <w:jc w:val="both"/>
        <w:rPr>
          <w:rFonts w:ascii="Century Gothic" w:hAnsi="Century Gothic"/>
          <w:sz w:val="22"/>
          <w:szCs w:val="22"/>
        </w:rPr>
      </w:pPr>
      <w:r>
        <w:rPr>
          <w:rFonts w:ascii="Century Gothic" w:hAnsi="Century Gothic"/>
          <w:sz w:val="22"/>
          <w:szCs w:val="22"/>
        </w:rPr>
      </w:r>
    </w:p>
    <w:p>
      <w:pPr>
        <w:pStyle w:val="NormalWeb"/>
        <w:shd w:val="clear" w:color="auto" w:fill="FFFFFF"/>
        <w:spacing w:lineRule="auto" w:line="276" w:beforeAutospacing="0" w:before="0" w:afterAutospacing="0" w:after="0"/>
        <w:jc w:val="both"/>
        <w:rPr>
          <w:rFonts w:ascii="Century Gothic" w:hAnsi="Century Gothic"/>
          <w:sz w:val="22"/>
          <w:szCs w:val="22"/>
        </w:rPr>
      </w:pPr>
      <w:r>
        <w:rPr>
          <w:rFonts w:ascii="Century Gothic" w:hAnsi="Century Gothic"/>
          <w:sz w:val="22"/>
          <w:szCs w:val="22"/>
        </w:rPr>
        <w:t xml:space="preserve">Si parte a bordo del traghetto Acquarius il 17 luglio alle ore 19:45 con la presentazione del libro </w:t>
      </w:r>
      <w:r>
        <w:rPr>
          <w:rFonts w:ascii="Century Gothic" w:hAnsi="Century Gothic"/>
          <w:b/>
          <w:i/>
          <w:sz w:val="22"/>
          <w:szCs w:val="22"/>
        </w:rPr>
        <w:t xml:space="preserve">Ariston. La scatola magica di Sanremo </w:t>
      </w:r>
      <w:r>
        <w:rPr>
          <w:rFonts w:ascii="Century Gothic" w:hAnsi="Century Gothic"/>
          <w:sz w:val="22"/>
          <w:szCs w:val="22"/>
        </w:rPr>
        <w:t xml:space="preserve">di Walter Vacchino e Luca Ammirati per poi proseguire il giorno 18 luglio con l’ultimo lavoro del redattore capo vicario della TgRai e Presidente dell’USSI Gianfranco Coppola dal titolo </w:t>
      </w:r>
      <w:r>
        <w:rPr>
          <w:rFonts w:ascii="Century Gothic" w:hAnsi="Century Gothic"/>
          <w:b/>
          <w:i/>
          <w:sz w:val="22"/>
          <w:szCs w:val="22"/>
        </w:rPr>
        <w:t>Capitani per sempre. Storie e leggende di campioni con la fascia. Dal Napoli ai grandi club italiani</w:t>
      </w:r>
      <w:r>
        <w:rPr>
          <w:rFonts w:ascii="Century Gothic" w:hAnsi="Century Gothic"/>
          <w:sz w:val="22"/>
          <w:szCs w:val="22"/>
        </w:rPr>
        <w:t>. I proventi della vendita del libro di Coppola, sono devoluti in beneficenza alla “</w:t>
      </w:r>
      <w:r>
        <w:rPr>
          <w:rFonts w:ascii="Century Gothic" w:hAnsi="Century Gothic"/>
          <w:i/>
          <w:sz w:val="22"/>
          <w:szCs w:val="22"/>
        </w:rPr>
        <w:t>Casa di Tonia</w:t>
      </w:r>
      <w:r>
        <w:rPr>
          <w:rFonts w:ascii="Century Gothic" w:hAnsi="Century Gothic"/>
          <w:sz w:val="22"/>
          <w:szCs w:val="22"/>
        </w:rPr>
        <w:t xml:space="preserve">”, progetto solidale sostenuto dal Cardinale Crescenzio Sepe, Arcivescovo Metropolita emerito di Napoli. Conclude il primo ciclo degli incontri, venerdì 19 luglio, lo scrittore Mario Casillo con i sui romanzi </w:t>
      </w:r>
      <w:r>
        <w:rPr>
          <w:rFonts w:ascii="Century Gothic" w:hAnsi="Century Gothic"/>
          <w:b/>
          <w:i/>
          <w:sz w:val="22"/>
          <w:szCs w:val="22"/>
        </w:rPr>
        <w:t xml:space="preserve">Il rancore di Yukiko </w:t>
      </w:r>
      <w:r>
        <w:rPr>
          <w:rFonts w:ascii="Century Gothic" w:hAnsi="Century Gothic"/>
          <w:sz w:val="22"/>
          <w:szCs w:val="22"/>
        </w:rPr>
        <w:t xml:space="preserve">e </w:t>
      </w:r>
      <w:r>
        <w:rPr>
          <w:rFonts w:ascii="Century Gothic" w:hAnsi="Century Gothic"/>
          <w:b/>
          <w:i/>
          <w:sz w:val="22"/>
          <w:szCs w:val="22"/>
        </w:rPr>
        <w:t>Regina di fiore</w:t>
      </w:r>
      <w:r>
        <w:rPr>
          <w:rFonts w:ascii="Century Gothic" w:hAnsi="Century Gothic"/>
          <w:sz w:val="22"/>
          <w:szCs w:val="22"/>
        </w:rPr>
        <w:t>.</w:t>
      </w:r>
    </w:p>
    <w:p>
      <w:pPr>
        <w:pStyle w:val="NormalWeb"/>
        <w:shd w:val="clear" w:color="auto" w:fill="FFFFFF"/>
        <w:spacing w:lineRule="auto" w:line="276" w:beforeAutospacing="0" w:before="0" w:afterAutospacing="0" w:after="0"/>
        <w:jc w:val="both"/>
        <w:rPr>
          <w:rFonts w:ascii="Century Gothic" w:hAnsi="Century Gothic"/>
          <w:sz w:val="22"/>
          <w:szCs w:val="22"/>
        </w:rPr>
      </w:pPr>
      <w:r>
        <w:rPr>
          <w:rFonts w:ascii="Century Gothic" w:hAnsi="Century Gothic"/>
          <w:sz w:val="22"/>
          <w:szCs w:val="22"/>
        </w:rPr>
        <w:t xml:space="preserve">Ormeggiato il traghetto Acquarius, il secondo ciclo degli incontri riparte mercoledì 28 agosto alle ore 20:30, dalla suggestiva piscina dell’hotel Baita del Re Resort di Ottaviano, con l’ultimo lavoro dell’attore Nando Paone dal tiolo </w:t>
      </w:r>
      <w:r>
        <w:rPr>
          <w:rFonts w:ascii="Century Gothic" w:hAnsi="Century Gothic"/>
          <w:b/>
          <w:i/>
          <w:sz w:val="22"/>
          <w:szCs w:val="22"/>
        </w:rPr>
        <w:t>Io, Nando Paone. Un’intervista di Ignazio Senatore</w:t>
      </w:r>
      <w:r>
        <w:rPr>
          <w:rFonts w:ascii="Century Gothic" w:hAnsi="Century Gothic"/>
          <w:sz w:val="22"/>
          <w:szCs w:val="22"/>
        </w:rPr>
        <w:t>. Giovedì 29 agosto sarà la volta del generale Vincenzo Parrinello</w:t>
      </w:r>
      <w:r>
        <w:rPr>
          <w:rFonts w:ascii="Century Gothic" w:hAnsi="Century Gothic"/>
          <w:b/>
          <w:sz w:val="22"/>
          <w:szCs w:val="22"/>
        </w:rPr>
        <w:t xml:space="preserve"> </w:t>
      </w:r>
      <w:r>
        <w:rPr>
          <w:rFonts w:ascii="Century Gothic" w:hAnsi="Century Gothic"/>
          <w:sz w:val="22"/>
          <w:szCs w:val="22"/>
        </w:rPr>
        <w:t xml:space="preserve">con il libro dal titolo </w:t>
      </w:r>
      <w:r>
        <w:rPr>
          <w:rFonts w:ascii="Century Gothic" w:hAnsi="Century Gothic"/>
          <w:b/>
          <w:i/>
          <w:sz w:val="22"/>
          <w:szCs w:val="22"/>
        </w:rPr>
        <w:t>Giochi di pace. L’anima delle Olimpiadi e delle Paralimpiadi</w:t>
      </w:r>
      <w:r>
        <w:rPr>
          <w:rFonts w:ascii="Century Gothic" w:hAnsi="Century Gothic"/>
          <w:sz w:val="22"/>
          <w:szCs w:val="22"/>
        </w:rPr>
        <w:t xml:space="preserve">. Grande attesa per l’ultimo appuntamento del secondo ciclo con Pino Imperatore con il suo ultimo romanzo </w:t>
      </w:r>
      <w:r>
        <w:rPr>
          <w:rFonts w:ascii="Century Gothic" w:hAnsi="Century Gothic"/>
          <w:b/>
          <w:i/>
          <w:sz w:val="22"/>
          <w:szCs w:val="22"/>
        </w:rPr>
        <w:t>I DEMONI DI PAUSILYPON. Napoli 22 a.C. La prima indagine di Virgilio.</w:t>
      </w:r>
    </w:p>
    <w:p>
      <w:pPr>
        <w:pStyle w:val="NormalWeb"/>
        <w:shd w:val="clear" w:color="auto" w:fill="FFFFFF"/>
        <w:spacing w:lineRule="auto" w:line="276" w:beforeAutospacing="0" w:before="0" w:afterAutospacing="0" w:after="0"/>
        <w:jc w:val="both"/>
        <w:rPr>
          <w:rFonts w:ascii="Century Gothic" w:hAnsi="Century Gothic"/>
          <w:sz w:val="22"/>
          <w:szCs w:val="22"/>
        </w:rPr>
      </w:pPr>
      <w:r>
        <w:rPr>
          <w:rFonts w:ascii="Century Gothic" w:hAnsi="Century Gothic"/>
          <w:sz w:val="22"/>
          <w:szCs w:val="22"/>
        </w:rPr>
        <w:t xml:space="preserve">Lasciate le pendici del Vesuvio, la rassegna conclude il terzo ed ultimo ciclo degli incontri sulla terrazza panoramica del Circolo Velico Stabia di Castellammare di Stabia. Si inizia venerdì 27 settembre con la presentazione del libro </w:t>
      </w:r>
      <w:r>
        <w:rPr>
          <w:rFonts w:ascii="Century Gothic" w:hAnsi="Century Gothic"/>
          <w:b/>
          <w:i/>
          <w:sz w:val="22"/>
          <w:szCs w:val="22"/>
        </w:rPr>
        <w:t>Kitemmorto...ascoltando Napoli</w:t>
      </w:r>
      <w:r>
        <w:rPr>
          <w:rFonts w:ascii="Century Gothic" w:hAnsi="Century Gothic"/>
          <w:sz w:val="22"/>
          <w:szCs w:val="22"/>
        </w:rPr>
        <w:t xml:space="preserve"> di Ciro Giustiniani, attore comico e scrittore noto per le sue partecipazioni in trasmissioni televisive di successo come Made in Sud, Mad in Italy e La Domenica più Tradizionale, che ripercorre un viaggio nella lingua napoletana e nelle sue espressioni più significative. Sabato 30 settembre sarà la volta di Angelo Mascolo con il romanzo </w:t>
      </w:r>
      <w:r>
        <w:rPr>
          <w:rFonts w:ascii="Century Gothic" w:hAnsi="Century Gothic"/>
          <w:b/>
          <w:i/>
          <w:sz w:val="22"/>
          <w:szCs w:val="22"/>
        </w:rPr>
        <w:t>La stagione dell'ultimo sguardo. Il commissario Vito Annone e il vetturino</w:t>
      </w:r>
      <w:r>
        <w:rPr>
          <w:rFonts w:ascii="Century Gothic" w:hAnsi="Century Gothic"/>
          <w:sz w:val="22"/>
          <w:szCs w:val="22"/>
        </w:rPr>
        <w:t xml:space="preserve">. La chiusura del terzo ciclo degli incontri è affidata allo scrittore torinese Guido Catalano con </w:t>
      </w:r>
      <w:r>
        <w:rPr>
          <w:rFonts w:ascii="Century Gothic" w:hAnsi="Century Gothic"/>
          <w:b/>
          <w:i/>
          <w:sz w:val="22"/>
          <w:szCs w:val="22"/>
        </w:rPr>
        <w:t>Cosa fanno le femmine in bagno?</w:t>
      </w:r>
    </w:p>
    <w:p>
      <w:pPr>
        <w:pStyle w:val="Normal"/>
        <w:pBdr/>
        <w:shd w:val="clear" w:color="auto" w:fill="FFFFFF"/>
        <w:spacing w:before="0" w:after="0"/>
        <w:jc w:val="both"/>
        <w:rPr>
          <w:rFonts w:ascii="Century Gothic" w:hAnsi="Century Gothic" w:eastAsia="Arial Narrow" w:cs="Arial Narrow"/>
          <w:color w:val="000000"/>
        </w:rPr>
      </w:pPr>
      <w:r>
        <w:rPr>
          <w:rFonts w:eastAsia="Arial Narrow" w:cs="Arial Narrow" w:ascii="Century Gothic" w:hAnsi="Century Gothic"/>
          <w:color w:val="000000"/>
        </w:rPr>
        <w:t xml:space="preserve">In occasione dell’edizione 2024 del </w:t>
      </w:r>
      <w:r>
        <w:rPr>
          <w:rFonts w:eastAsia="Arial Narrow" w:cs="Arial Narrow" w:ascii="Century Gothic" w:hAnsi="Century Gothic"/>
          <w:b/>
          <w:i/>
          <w:color w:val="000000"/>
        </w:rPr>
        <w:t xml:space="preserve">Campania Libri Festival </w:t>
      </w:r>
      <w:r>
        <w:rPr>
          <w:rFonts w:eastAsia="Arial Narrow" w:cs="Arial Narrow" w:ascii="Century Gothic" w:hAnsi="Century Gothic"/>
          <w:color w:val="000000"/>
        </w:rPr>
        <w:t xml:space="preserve">a cura della Fondazione Campania dei Festival, la manifestazione calerà il sipario il </w:t>
      </w:r>
      <w:r>
        <w:rPr>
          <w:rFonts w:eastAsia="Arial Narrow" w:cs="Arial Narrow" w:ascii="Century Gothic" w:hAnsi="Century Gothic"/>
          <w:b/>
          <w:color w:val="000000"/>
        </w:rPr>
        <w:t>3 ottobre alle ore 10:30</w:t>
      </w:r>
      <w:r>
        <w:rPr>
          <w:rFonts w:eastAsia="Arial Narrow" w:cs="Arial Narrow" w:ascii="Century Gothic" w:hAnsi="Century Gothic"/>
          <w:color w:val="000000"/>
        </w:rPr>
        <w:t>, presso l’Auditorium del Liceo Scientifico “Francesco Severi” di Castellammare di Stabia alle ore 10:30.</w:t>
      </w:r>
    </w:p>
    <w:p>
      <w:pPr>
        <w:pStyle w:val="Normal"/>
        <w:spacing w:before="0" w:after="0"/>
        <w:jc w:val="both"/>
        <w:rPr>
          <w:rFonts w:ascii="Century Gothic" w:hAnsi="Century Gothic" w:eastAsia="Times New Roman"/>
          <w:color w:val="201F1E"/>
          <w:highlight w:val="yellow"/>
          <w:lang w:eastAsia="it-IT"/>
        </w:rPr>
      </w:pPr>
      <w:r>
        <w:rPr>
          <w:rFonts w:eastAsia="Times New Roman" w:ascii="Century Gothic" w:hAnsi="Century Gothic"/>
          <w:color w:val="201F1E"/>
          <w:lang w:eastAsia="it-IT"/>
        </w:rPr>
        <w:t xml:space="preserve">Ad introdurre i diversi appuntamenti, ad ingresso gratuito, e a tenere le fila durante gli stessi sarà </w:t>
      </w:r>
      <w:r>
        <w:rPr>
          <w:rFonts w:eastAsia="Times New Roman" w:ascii="Century Gothic" w:hAnsi="Century Gothic"/>
          <w:b/>
          <w:color w:val="201F1E"/>
          <w:lang w:eastAsia="it-IT"/>
        </w:rPr>
        <w:t>Sonia Di Domenico</w:t>
      </w:r>
      <w:r>
        <w:rPr>
          <w:rFonts w:eastAsia="Times New Roman" w:ascii="Century Gothic" w:hAnsi="Century Gothic"/>
          <w:color w:val="201F1E"/>
          <w:lang w:eastAsia="it-IT"/>
        </w:rPr>
        <w:t xml:space="preserve">, presenter dell’Associazione Meridiani con la collaborazione dello speaker </w:t>
      </w:r>
      <w:r>
        <w:rPr>
          <w:rFonts w:eastAsia="Times New Roman" w:ascii="Century Gothic" w:hAnsi="Century Gothic"/>
          <w:b/>
          <w:color w:val="201F1E"/>
          <w:lang w:eastAsia="it-IT"/>
        </w:rPr>
        <w:t xml:space="preserve">Silvio Martino </w:t>
      </w:r>
      <w:r>
        <w:rPr>
          <w:rFonts w:eastAsia="Times New Roman" w:ascii="Century Gothic" w:hAnsi="Century Gothic"/>
          <w:color w:val="201F1E"/>
          <w:lang w:eastAsia="it-IT"/>
        </w:rPr>
        <w:t>direttamente da</w:t>
      </w:r>
      <w:r>
        <w:rPr>
          <w:rFonts w:eastAsia="Times New Roman" w:ascii="Century Gothic" w:hAnsi="Century Gothic"/>
          <w:i/>
          <w:color w:val="201F1E"/>
          <w:lang w:eastAsia="it-IT"/>
        </w:rPr>
        <w:t xml:space="preserve"> Rai</w:t>
      </w:r>
      <w:r>
        <w:rPr>
          <w:rFonts w:eastAsia="Times New Roman" w:ascii="Century Gothic" w:hAnsi="Century Gothic"/>
          <w:color w:val="201F1E"/>
          <w:lang w:eastAsia="it-IT"/>
        </w:rPr>
        <w:t xml:space="preserve"> Radio Live Napoli. </w:t>
      </w:r>
    </w:p>
    <w:p>
      <w:pPr>
        <w:pStyle w:val="NormalWeb"/>
        <w:spacing w:lineRule="auto" w:line="276" w:beforeAutospacing="0" w:before="0" w:afterAutospacing="0" w:after="0"/>
        <w:jc w:val="both"/>
        <w:rPr>
          <w:rFonts w:ascii="Century Gothic" w:hAnsi="Century Gothic"/>
          <w:i/>
          <w:i/>
          <w:color w:val="201F1E"/>
          <w:sz w:val="22"/>
          <w:szCs w:val="22"/>
          <w:highlight w:val="yellow"/>
        </w:rPr>
      </w:pPr>
      <w:r>
        <w:rPr>
          <w:rFonts w:ascii="Century Gothic" w:hAnsi="Century Gothic"/>
          <w:i/>
          <w:color w:val="201F1E"/>
          <w:sz w:val="22"/>
          <w:szCs w:val="22"/>
          <w:highlight w:val="yellow"/>
        </w:rPr>
      </w:r>
    </w:p>
    <w:p>
      <w:pPr>
        <w:pStyle w:val="NormalWeb"/>
        <w:shd w:val="clear" w:color="auto" w:fill="FFFFFF"/>
        <w:spacing w:lineRule="auto" w:line="276" w:beforeAutospacing="0" w:before="0" w:afterAutospacing="0" w:after="0"/>
        <w:jc w:val="both"/>
        <w:rPr>
          <w:rFonts w:ascii="Century Gothic" w:hAnsi="Century Gothic" w:eastAsia="Arial Narrow" w:cs="Arial Narrow"/>
          <w:color w:val="000000"/>
          <w:sz w:val="22"/>
          <w:szCs w:val="22"/>
        </w:rPr>
      </w:pPr>
      <w:r>
        <w:rPr>
          <w:rFonts w:eastAsia="Arial Narrow" w:cs="Arial Narrow" w:ascii="Century Gothic" w:hAnsi="Century Gothic"/>
          <w:color w:val="000000"/>
          <w:sz w:val="22"/>
          <w:szCs w:val="22"/>
        </w:rPr>
        <w:t xml:space="preserve">Con la XX edizione sarà inaugurata la </w:t>
      </w:r>
      <w:r>
        <w:rPr>
          <w:rFonts w:eastAsia="Arial Narrow" w:cs="Arial Narrow" w:ascii="Century Gothic" w:hAnsi="Century Gothic"/>
          <w:b/>
          <w:color w:val="000000"/>
          <w:sz w:val="22"/>
          <w:szCs w:val="22"/>
        </w:rPr>
        <w:t>sezione “Memory”</w:t>
      </w:r>
      <w:r>
        <w:rPr>
          <w:rFonts w:eastAsia="Arial Narrow" w:cs="Arial Narrow" w:ascii="Century Gothic" w:hAnsi="Century Gothic"/>
          <w:color w:val="000000"/>
          <w:sz w:val="22"/>
          <w:szCs w:val="22"/>
        </w:rPr>
        <w:t xml:space="preserve"> per ricordare la professionalità e la dedizione al lavoro degli scrittori che non sono più in vita e che hanno onorato con la loro presenza la rassegna #unlibrosottolestelle. </w:t>
      </w:r>
      <w:r>
        <w:rPr>
          <w:rFonts w:eastAsia="Arial Narrow" w:cs="Arial Narrow" w:ascii="Century Gothic" w:hAnsi="Century Gothic"/>
          <w:b/>
          <w:color w:val="000000"/>
          <w:sz w:val="22"/>
          <w:szCs w:val="22"/>
        </w:rPr>
        <w:t>Quest’anno sarà ricordato Franco Di Mare, giornalista e Direttore di Rai3 con un’opera donata dal Maestro Domenico Sepe, nel corso della serata del 30 agosto presso la location la Baita del Re Resort di Ottaviano.</w:t>
      </w:r>
    </w:p>
    <w:p>
      <w:pPr>
        <w:pStyle w:val="ListParagraph"/>
        <w:shd w:val="clear" w:color="auto" w:fill="FFFFFF"/>
        <w:tabs>
          <w:tab w:val="clear" w:pos="708"/>
          <w:tab w:val="left" w:pos="0" w:leader="none"/>
          <w:tab w:val="left" w:pos="709" w:leader="none"/>
        </w:tabs>
        <w:spacing w:before="0" w:after="0"/>
        <w:ind w:left="0" w:hanging="0"/>
        <w:contextualSpacing/>
        <w:rPr>
          <w:rFonts w:ascii="Century Gothic" w:hAnsi="Century Gothic" w:eastAsia="Arial Narrow" w:cs="Arial Narrow"/>
          <w:color w:val="000000"/>
          <w:sz w:val="22"/>
          <w:szCs w:val="22"/>
        </w:rPr>
      </w:pPr>
      <w:r>
        <w:rPr>
          <w:rFonts w:eastAsia="Arial Narrow" w:cs="Arial Narrow" w:ascii="Century Gothic" w:hAnsi="Century Gothic"/>
          <w:color w:val="000000"/>
          <w:sz w:val="22"/>
          <w:szCs w:val="22"/>
        </w:rPr>
        <w:t xml:space="preserve">La manifestazione si arricchisce per questa edizione della mostra pittorica dell’artista </w:t>
      </w:r>
      <w:r>
        <w:rPr>
          <w:rFonts w:eastAsia="Arial Narrow" w:cs="Arial Narrow" w:ascii="Century Gothic" w:hAnsi="Century Gothic"/>
          <w:b/>
          <w:color w:val="000000"/>
          <w:sz w:val="22"/>
          <w:szCs w:val="22"/>
        </w:rPr>
        <w:t>Walton Zed</w:t>
      </w:r>
      <w:r>
        <w:rPr>
          <w:rFonts w:eastAsia="Arial Narrow" w:cs="Arial Narrow" w:ascii="Century Gothic" w:hAnsi="Century Gothic"/>
          <w:color w:val="000000"/>
          <w:sz w:val="22"/>
          <w:szCs w:val="22"/>
        </w:rPr>
        <w:t xml:space="preserve">, considerato tra i più promettenti artisti italiani. Balza subito all’occhio l’originalità della sua ricerca, utilizza modi e tecniche variegate, creando sintesi insospettabili e fluide, a fare da sfondo i colori caratteristici del cinema fantascientifico anni ‘50 e quelli del cinema noir anni ‘20 di cui subisce il fascino delle tonalità, pensieri scritti e disegni fantastici, surreali, onirici. </w:t>
      </w:r>
      <w:r>
        <w:rPr>
          <w:rFonts w:eastAsia="Arial Narrow" w:cs="Arial Narrow" w:ascii="Century Gothic" w:hAnsi="Century Gothic"/>
          <w:b/>
          <w:color w:val="000000"/>
          <w:sz w:val="22"/>
          <w:szCs w:val="22"/>
        </w:rPr>
        <w:t>Le sue opere saranno esposte presso la suggestiva location del Circolo Velico Stabia di Castellammare di Stabia dal 27 al 29 settembre.</w:t>
      </w:r>
    </w:p>
    <w:p>
      <w:pPr>
        <w:pStyle w:val="NormalWeb"/>
        <w:shd w:val="clear" w:color="auto" w:fill="FFFFFF"/>
        <w:spacing w:lineRule="auto" w:line="276" w:beforeAutospacing="0" w:before="0" w:afterAutospacing="0" w:after="0"/>
        <w:jc w:val="both"/>
        <w:rPr>
          <w:rFonts w:ascii="Century Gothic" w:hAnsi="Century Gothic" w:eastAsia="Arial Narrow"/>
          <w:color w:val="000000"/>
          <w:sz w:val="22"/>
          <w:szCs w:val="22"/>
        </w:rPr>
      </w:pPr>
      <w:r>
        <w:rPr>
          <w:rFonts w:eastAsia="Arial Narrow" w:ascii="Century Gothic" w:hAnsi="Century Gothic"/>
          <w:color w:val="000000"/>
          <w:sz w:val="22"/>
          <w:szCs w:val="22"/>
        </w:rPr>
      </w:r>
    </w:p>
    <w:p>
      <w:pPr>
        <w:pStyle w:val="Normal"/>
        <w:shd w:val="clear" w:color="auto" w:fill="FFFFFF"/>
        <w:spacing w:before="0" w:after="0"/>
        <w:jc w:val="both"/>
        <w:rPr>
          <w:rFonts w:ascii="Century Gothic" w:hAnsi="Century Gothic" w:eastAsia="Times New Roman" w:cs="Segoe UI Historic"/>
          <w:color w:val="050505"/>
          <w:lang w:eastAsia="it-IT"/>
        </w:rPr>
      </w:pPr>
      <w:r>
        <w:rPr>
          <w:rFonts w:eastAsia="Times New Roman" w:cs="Segoe UI Historic" w:ascii="Century Gothic" w:hAnsi="Century Gothic"/>
          <w:color w:val="050505"/>
          <w:lang w:eastAsia="it-IT"/>
        </w:rPr>
        <w:t xml:space="preserve">Per partecipare agli incontri è d’obbligo la prenotazione (fino ad esaurimento posti) tramite e-mail a </w:t>
      </w:r>
      <w:hyperlink r:id="rId2">
        <w:r>
          <w:rPr>
            <w:rStyle w:val="CollegamentoInternet"/>
            <w:rFonts w:eastAsia="Times New Roman" w:cs="Segoe UI Historic" w:ascii="Century Gothic" w:hAnsi="Century Gothic"/>
            <w:color w:val="2F5496" w:themeColor="accent1" w:themeShade="bf"/>
            <w:lang w:eastAsia="it-IT"/>
          </w:rPr>
          <w:t>info@associazionemeridiani.it</w:t>
        </w:r>
      </w:hyperlink>
      <w:r>
        <w:rPr>
          <w:rFonts w:eastAsia="Times New Roman" w:cs="Segoe UI Historic" w:ascii="Century Gothic" w:hAnsi="Century Gothic"/>
          <w:color w:val="050505"/>
          <w:lang w:eastAsia="it-IT"/>
        </w:rPr>
        <w:t xml:space="preserve"> o al numero </w:t>
      </w:r>
      <w:r>
        <w:rPr>
          <w:rFonts w:eastAsia="Times New Roman" w:cs="Segoe UI Historic" w:ascii="Century Gothic" w:hAnsi="Century Gothic"/>
          <w:color w:val="2F5496" w:themeColor="accent1" w:themeShade="bf"/>
          <w:lang w:eastAsia="it-IT"/>
        </w:rPr>
        <w:t>+39 339.7686861.</w:t>
      </w:r>
    </w:p>
    <w:p>
      <w:pPr>
        <w:pStyle w:val="Normal"/>
        <w:shd w:val="clear" w:color="auto" w:fill="FFFFFF"/>
        <w:spacing w:before="0" w:after="0"/>
        <w:jc w:val="both"/>
        <w:rPr>
          <w:rFonts w:ascii="Century Gothic" w:hAnsi="Century Gothic" w:eastAsia="Times New Roman" w:cs="Segoe UI Historic"/>
          <w:color w:val="050505"/>
          <w:lang w:eastAsia="it-IT"/>
        </w:rPr>
      </w:pPr>
      <w:r>
        <w:rPr>
          <w:rFonts w:eastAsia="Times New Roman" w:cs="Segoe UI Historic" w:ascii="Century Gothic" w:hAnsi="Century Gothic"/>
          <w:color w:val="050505"/>
          <w:lang w:eastAsia="it-IT"/>
        </w:rPr>
        <w:t xml:space="preserve">E’ richiesto l’acquisto del libro (almeno una copia per coppia), i cui proventi sono destinati alle case editrici. </w:t>
      </w:r>
    </w:p>
    <w:p>
      <w:pPr>
        <w:pStyle w:val="NormalWeb"/>
        <w:shd w:val="clear" w:color="auto" w:fill="FFFFFF"/>
        <w:spacing w:lineRule="auto" w:line="276" w:beforeAutospacing="0" w:before="0" w:afterAutospacing="0" w:after="0"/>
        <w:jc w:val="both"/>
        <w:rPr>
          <w:rFonts w:ascii="Century Gothic" w:hAnsi="Century Gothic"/>
          <w:bCs/>
          <w:color w:val="201F1E"/>
          <w:sz w:val="22"/>
          <w:szCs w:val="22"/>
        </w:rPr>
      </w:pPr>
      <w:r>
        <w:rPr>
          <w:rFonts w:ascii="Century Gothic" w:hAnsi="Century Gothic"/>
          <w:b/>
          <w:bCs/>
          <w:i/>
          <w:color w:val="201F1E"/>
          <w:sz w:val="22"/>
          <w:szCs w:val="22"/>
          <w:u w:val="single"/>
        </w:rPr>
        <w:t>Al termine di ogni appuntamento seguirà un ‘vin d'honneur’ offerto dall’organizzazione</w:t>
      </w:r>
      <w:r>
        <w:rPr>
          <w:rFonts w:ascii="Century Gothic" w:hAnsi="Century Gothic"/>
          <w:bCs/>
          <w:color w:val="201F1E"/>
          <w:sz w:val="22"/>
          <w:szCs w:val="22"/>
        </w:rPr>
        <w:t xml:space="preserve">. L'arte culinaria e dolciaria è affidata alla sapienza di Alessandro Brigantino e Alfonso Varone del Bar Masuccio e dello Chef Nunzio Illuminato della Baita del Re Resort con la sua brigata.  </w:t>
      </w:r>
    </w:p>
    <w:p>
      <w:pPr>
        <w:pStyle w:val="NormalWeb"/>
        <w:shd w:val="clear" w:color="auto" w:fill="FFFFFF"/>
        <w:spacing w:lineRule="auto" w:line="276" w:beforeAutospacing="0" w:before="0" w:afterAutospacing="0" w:after="0"/>
        <w:jc w:val="both"/>
        <w:rPr>
          <w:rFonts w:ascii="Century Gothic" w:hAnsi="Century Gothic"/>
          <w:bCs/>
          <w:color w:val="201F1E"/>
          <w:sz w:val="22"/>
          <w:szCs w:val="22"/>
        </w:rPr>
      </w:pPr>
      <w:r>
        <w:rPr>
          <w:rFonts w:ascii="Century Gothic" w:hAnsi="Century Gothic"/>
          <w:bCs/>
          <w:color w:val="201F1E"/>
          <w:sz w:val="22"/>
          <w:szCs w:val="22"/>
        </w:rPr>
      </w:r>
    </w:p>
    <w:p>
      <w:pPr>
        <w:pStyle w:val="Normal"/>
        <w:spacing w:lineRule="auto" w:line="240" w:before="0" w:after="0"/>
        <w:jc w:val="both"/>
        <w:rPr>
          <w:rFonts w:ascii="Century Gothic" w:hAnsi="Century Gothic"/>
          <w:bCs/>
          <w:i/>
          <w:i/>
          <w:color w:val="2F5496" w:themeColor="accent1" w:themeShade="bf"/>
        </w:rPr>
      </w:pPr>
      <w:r>
        <w:rPr>
          <w:rFonts w:eastAsia="Times New Roman" w:cs="Arial" w:ascii="Century Gothic" w:hAnsi="Century Gothic"/>
          <w:bCs/>
          <w:i/>
          <w:color w:val="2F5496" w:themeColor="accent1" w:themeShade="bf"/>
          <w:shd w:fill="FFFFFF" w:val="clear"/>
          <w:lang w:eastAsia="it-IT"/>
        </w:rPr>
        <w:t xml:space="preserve">Per aggiornamenti, info e news consultare la pagina </w:t>
      </w:r>
      <w:r>
        <w:rPr>
          <w:rFonts w:eastAsia="Times New Roman" w:cs="Arial" w:ascii="Century Gothic" w:hAnsi="Century Gothic"/>
          <w:b/>
          <w:bCs/>
          <w:i/>
          <w:color w:val="2F5496" w:themeColor="accent1" w:themeShade="bf"/>
          <w:shd w:fill="FFFFFF" w:val="clear"/>
          <w:lang w:eastAsia="it-IT"/>
        </w:rPr>
        <w:t>facebook/unlibrosottolestelle/</w:t>
      </w:r>
    </w:p>
    <w:p>
      <w:pPr>
        <w:pStyle w:val="Normal"/>
        <w:spacing w:before="0" w:after="0"/>
        <w:jc w:val="both"/>
        <w:rPr>
          <w:rFonts w:ascii="Century Gothic" w:hAnsi="Century Gothic"/>
          <w:b/>
          <w:b/>
          <w:bCs/>
          <w:i/>
          <w:i/>
          <w:color w:val="201F1E"/>
        </w:rPr>
      </w:pPr>
      <w:r>
        <w:rPr/>
      </w:r>
    </w:p>
    <w:sectPr>
      <w:headerReference w:type="default" r:id="rId3"/>
      <w:footerReference w:type="default" r:id="rId4"/>
      <w:type w:val="nextPage"/>
      <w:pgSz w:w="11906" w:h="16838"/>
      <w:pgMar w:left="1134" w:right="1134" w:gutter="0" w:header="567" w:top="2836" w:footer="421" w:bottom="156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Century Gothic">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dipagina"/>
      <w:jc w:val="center"/>
      <w:rPr>
        <w:color w:val="2F5496" w:themeColor="accent1" w:themeShade="bf"/>
      </w:rPr>
    </w:pPr>
    <w:r>
      <w:drawing>
        <wp:anchor behindDoc="0" distT="0" distB="0" distL="114300" distR="114300" simplePos="0" locked="0" layoutInCell="0" allowOverlap="1" relativeHeight="4">
          <wp:simplePos x="0" y="0"/>
          <wp:positionH relativeFrom="page">
            <wp:posOffset>0</wp:posOffset>
          </wp:positionH>
          <wp:positionV relativeFrom="paragraph">
            <wp:posOffset>432435</wp:posOffset>
          </wp:positionV>
          <wp:extent cx="7797800" cy="254000"/>
          <wp:effectExtent l="0" t="0" r="0" b="0"/>
          <wp:wrapThrough wrapText="bothSides">
            <wp:wrapPolygon edited="0">
              <wp:start x="-2" y="24"/>
              <wp:lineTo x="-2" y="19412"/>
              <wp:lineTo x="21527" y="19412"/>
              <wp:lineTo x="21527" y="24"/>
              <wp:lineTo x="-2" y="24"/>
            </wp:wrapPolygon>
          </wp:wrapThrough>
          <wp:docPr id="2" name="Immagine 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4" descr=""/>
                  <pic:cNvPicPr>
                    <a:picLocks noChangeAspect="1" noChangeArrowheads="1"/>
                  </pic:cNvPicPr>
                </pic:nvPicPr>
                <pic:blipFill>
                  <a:blip r:embed="rId1"/>
                  <a:srcRect l="0" t="14801" r="0" b="0"/>
                  <a:stretch>
                    <a:fillRect/>
                  </a:stretch>
                </pic:blipFill>
                <pic:spPr bwMode="auto">
                  <a:xfrm>
                    <a:off x="0" y="0"/>
                    <a:ext cx="7797800" cy="254000"/>
                  </a:xfrm>
                  <a:prstGeom prst="rect">
                    <a:avLst/>
                  </a:prstGeom>
                </pic:spPr>
              </pic:pic>
            </a:graphicData>
          </a:graphic>
        </wp:anchor>
      </w:drawing>
    </w:r>
    <w:r>
      <w:rPr>
        <w:b/>
        <w:color w:val="2F5496" w:themeColor="accent1" w:themeShade="bf"/>
      </w:rPr>
      <w:t xml:space="preserve">Associazione Meridiani- APPS </w:t>
    </w:r>
    <w:r>
      <w:rPr>
        <w:color w:val="2F5496" w:themeColor="accent1" w:themeShade="bf"/>
      </w:rPr>
      <w:t>- Via Terracina, 357 - 80125 Napoli</w:t>
    </w:r>
  </w:p>
  <w:p>
    <w:pPr>
      <w:pStyle w:val="Pidipagina"/>
      <w:jc w:val="center"/>
      <w:rPr>
        <w:color w:val="2F5496" w:themeColor="accent1" w:themeShade="bf"/>
      </w:rPr>
    </w:pPr>
    <w:r>
      <w:rPr>
        <w:color w:val="2F5496" w:themeColor="accent1" w:themeShade="bf"/>
      </w:rPr>
      <w:t>www.facebook.com/AssociazioneMeridiani • e-mail: info@associazionemeridiani.com • cell. 339.7686861</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
      <w:rPr/>
    </w:pPr>
    <w:r>
      <w:rPr/>
      <w:drawing>
        <wp:anchor behindDoc="1" distT="0" distB="0" distL="0" distR="114300" simplePos="0" locked="0" layoutInCell="0" allowOverlap="1" relativeHeight="7">
          <wp:simplePos x="0" y="0"/>
          <wp:positionH relativeFrom="margin">
            <wp:align>left</wp:align>
          </wp:positionH>
          <wp:positionV relativeFrom="paragraph">
            <wp:posOffset>-273050</wp:posOffset>
          </wp:positionV>
          <wp:extent cx="2120900" cy="1558290"/>
          <wp:effectExtent l="0" t="0" r="0" b="0"/>
          <wp:wrapSquare wrapText="bothSides"/>
          <wp:docPr id="1" name="Immagine 23" descr="C:\Users\a24703e\Desktop\Logo Meridia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3" descr="C:\Users\a24703e\Desktop\Logo Meridiani.jpg"/>
                  <pic:cNvPicPr>
                    <a:picLocks noChangeAspect="1" noChangeArrowheads="1"/>
                  </pic:cNvPicPr>
                </pic:nvPicPr>
                <pic:blipFill>
                  <a:blip r:embed="rId1"/>
                  <a:stretch>
                    <a:fillRect/>
                  </a:stretch>
                </pic:blipFill>
                <pic:spPr bwMode="auto">
                  <a:xfrm>
                    <a:off x="0" y="0"/>
                    <a:ext cx="2120900" cy="1558290"/>
                  </a:xfrm>
                  <a:prstGeom prst="rect">
                    <a:avLst/>
                  </a:prstGeom>
                </pic:spPr>
              </pic:pic>
            </a:graphicData>
          </a:graphic>
        </wp:anchor>
      </w:drawing>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464cf"/>
    <w:pPr>
      <w:widowControl/>
      <w:bidi w:val="0"/>
      <w:spacing w:lineRule="auto" w:line="276" w:before="0" w:after="200"/>
      <w:jc w:val="left"/>
    </w:pPr>
    <w:rPr>
      <w:rFonts w:ascii="Calibri" w:hAnsi="Calibri" w:eastAsia="Calibri" w:cs="Times New Roman" w:asciiTheme="minorHAns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uiPriority w:val="99"/>
    <w:qFormat/>
    <w:rsid w:val="00200509"/>
    <w:rPr/>
  </w:style>
  <w:style w:type="character" w:styleId="PidipaginaCarattere" w:customStyle="1">
    <w:name w:val="Piè di pagina Carattere"/>
    <w:basedOn w:val="DefaultParagraphFont"/>
    <w:uiPriority w:val="99"/>
    <w:qFormat/>
    <w:rsid w:val="00200509"/>
    <w:rPr/>
  </w:style>
  <w:style w:type="character" w:styleId="CollegamentoInternet">
    <w:name w:val="Hyperlink"/>
    <w:basedOn w:val="DefaultParagraphFont"/>
    <w:uiPriority w:val="99"/>
    <w:unhideWhenUsed/>
    <w:rsid w:val="003e50da"/>
    <w:rPr>
      <w:color w:val="0563C1" w:themeColor="hyperlink"/>
      <w:u w:val="single"/>
    </w:rPr>
  </w:style>
  <w:style w:type="character" w:styleId="Menzionenonrisolta1" w:customStyle="1">
    <w:name w:val="Menzione non risolta1"/>
    <w:basedOn w:val="DefaultParagraphFont"/>
    <w:uiPriority w:val="99"/>
    <w:semiHidden/>
    <w:unhideWhenUsed/>
    <w:qFormat/>
    <w:rsid w:val="003e50da"/>
    <w:rPr>
      <w:color w:val="605E5C"/>
      <w:shd w:fill="E1DFDD" w:val="clear"/>
    </w:rPr>
  </w:style>
  <w:style w:type="character" w:styleId="Menzionenonrisolta2" w:customStyle="1">
    <w:name w:val="Menzione non risolta2"/>
    <w:basedOn w:val="DefaultParagraphFont"/>
    <w:uiPriority w:val="99"/>
    <w:semiHidden/>
    <w:unhideWhenUsed/>
    <w:qFormat/>
    <w:rsid w:val="00696112"/>
    <w:rPr>
      <w:color w:val="605E5C"/>
      <w:shd w:fill="E1DFDD" w:val="clear"/>
    </w:rPr>
  </w:style>
  <w:style w:type="character" w:styleId="TestofumettoCarattere" w:customStyle="1">
    <w:name w:val="Testo fumetto Carattere"/>
    <w:basedOn w:val="DefaultParagraphFont"/>
    <w:link w:val="BalloonText"/>
    <w:uiPriority w:val="99"/>
    <w:semiHidden/>
    <w:qFormat/>
    <w:rsid w:val="009a17c0"/>
    <w:rPr>
      <w:rFonts w:ascii="Tahoma" w:hAnsi="Tahoma" w:eastAsia="Calibri" w:cs="Tahoma"/>
      <w:sz w:val="16"/>
      <w:szCs w:val="16"/>
    </w:rPr>
  </w:style>
  <w:style w:type="character" w:styleId="UnresolvedMention" w:customStyle="1">
    <w:name w:val="Unresolved Mention"/>
    <w:basedOn w:val="DefaultParagraphFont"/>
    <w:uiPriority w:val="99"/>
    <w:semiHidden/>
    <w:unhideWhenUsed/>
    <w:qFormat/>
    <w:rsid w:val="00f40e28"/>
    <w:rPr>
      <w:color w:val="605E5C"/>
      <w:shd w:fill="E1DFDD" w:val="clear"/>
    </w:rPr>
  </w:style>
  <w:style w:type="character" w:styleId="Xt0psk2" w:customStyle="1">
    <w:name w:val="xt0psk2"/>
    <w:basedOn w:val="DefaultParagraphFont"/>
    <w:qFormat/>
    <w:rsid w:val="0056689c"/>
    <w:rPr/>
  </w:style>
  <w:style w:type="character" w:styleId="S11" w:customStyle="1">
    <w:name w:val="s11"/>
    <w:basedOn w:val="DefaultParagraphFont"/>
    <w:qFormat/>
    <w:rsid w:val="00d0207d"/>
    <w:rPr/>
  </w:style>
  <w:style w:type="character" w:styleId="S9" w:customStyle="1">
    <w:name w:val="s9"/>
    <w:basedOn w:val="DefaultParagraphFont"/>
    <w:qFormat/>
    <w:rsid w:val="00d0207d"/>
    <w:rPr/>
  </w:style>
  <w:style w:type="character" w:styleId="S15" w:customStyle="1">
    <w:name w:val="s15"/>
    <w:basedOn w:val="DefaultParagraphFont"/>
    <w:qFormat/>
    <w:rsid w:val="00d0207d"/>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200509"/>
    <w:pPr>
      <w:tabs>
        <w:tab w:val="clear" w:pos="708"/>
        <w:tab w:val="center" w:pos="4819" w:leader="none"/>
        <w:tab w:val="right" w:pos="9638" w:leader="none"/>
      </w:tabs>
      <w:spacing w:lineRule="auto" w:line="240" w:before="0" w:after="0"/>
    </w:pPr>
    <w:rPr>
      <w:rFonts w:ascii="Calibri" w:hAnsi="Calibri" w:eastAsia="Calibri" w:cs="" w:asciiTheme="minorHAnsi" w:cstheme="minorBidi" w:eastAsiaTheme="minorHAnsi" w:hAnsiTheme="minorHAnsi"/>
    </w:rPr>
  </w:style>
  <w:style w:type="paragraph" w:styleId="Pidipagina">
    <w:name w:val="Footer"/>
    <w:basedOn w:val="Normal"/>
    <w:link w:val="PidipaginaCarattere"/>
    <w:uiPriority w:val="99"/>
    <w:unhideWhenUsed/>
    <w:rsid w:val="00200509"/>
    <w:pPr>
      <w:tabs>
        <w:tab w:val="clear" w:pos="708"/>
        <w:tab w:val="center" w:pos="4819" w:leader="none"/>
        <w:tab w:val="right" w:pos="9638" w:leader="none"/>
      </w:tabs>
      <w:spacing w:lineRule="auto" w:line="240" w:before="0" w:after="0"/>
    </w:pPr>
    <w:rPr>
      <w:rFonts w:ascii="Calibri" w:hAnsi="Calibri" w:eastAsia="Calibri" w:cs="" w:asciiTheme="minorHAnsi" w:cstheme="minorBidi" w:eastAsiaTheme="minorHAnsi" w:hAnsiTheme="minorHAnsi"/>
    </w:rPr>
  </w:style>
  <w:style w:type="paragraph" w:styleId="NoSpacing">
    <w:name w:val="No Spacing"/>
    <w:uiPriority w:val="1"/>
    <w:qFormat/>
    <w:rsid w:val="007464cf"/>
    <w:pPr>
      <w:widowControl/>
      <w:bidi w:val="0"/>
      <w:spacing w:lineRule="auto" w:line="240" w:before="0" w:after="0"/>
      <w:jc w:val="left"/>
    </w:pPr>
    <w:rPr>
      <w:rFonts w:ascii="Calibri" w:hAnsi="Calibri" w:eastAsia="Calibri" w:cs="Times New Roman" w:asciiTheme="minorHAnsi" w:eastAsiaTheme="minorHAnsi" w:hAnsiTheme="minorHAnsi"/>
      <w:color w:val="auto"/>
      <w:kern w:val="0"/>
      <w:sz w:val="22"/>
      <w:szCs w:val="22"/>
      <w:lang w:val="it-IT" w:eastAsia="en-US" w:bidi="ar-SA"/>
    </w:rPr>
  </w:style>
  <w:style w:type="paragraph" w:styleId="ListParagraph">
    <w:name w:val="List Paragraph"/>
    <w:basedOn w:val="Normal"/>
    <w:uiPriority w:val="34"/>
    <w:qFormat/>
    <w:rsid w:val="00696112"/>
    <w:pPr>
      <w:spacing w:before="0" w:after="200"/>
      <w:ind w:left="720" w:hanging="0"/>
      <w:contextualSpacing/>
      <w:jc w:val="both"/>
    </w:pPr>
    <w:rPr>
      <w:rFonts w:eastAsia="Times New Roman"/>
      <w:sz w:val="24"/>
      <w:szCs w:val="24"/>
      <w:lang w:eastAsia="it-IT"/>
    </w:rPr>
  </w:style>
  <w:style w:type="paragraph" w:styleId="Default" w:customStyle="1">
    <w:name w:val="Default"/>
    <w:qFormat/>
    <w:rsid w:val="00132ea5"/>
    <w:pPr>
      <w:widowControl/>
      <w:bidi w:val="0"/>
      <w:spacing w:lineRule="auto" w:line="240" w:before="0" w:after="0"/>
      <w:jc w:val="left"/>
    </w:pPr>
    <w:rPr>
      <w:rFonts w:ascii="Calibri" w:hAnsi="Calibri" w:cs="Calibri" w:eastAsia="Calibri"/>
      <w:color w:val="000000"/>
      <w:kern w:val="0"/>
      <w:sz w:val="24"/>
      <w:szCs w:val="24"/>
      <w:lang w:val="it-IT" w:eastAsia="en-US" w:bidi="ar-SA"/>
    </w:rPr>
  </w:style>
  <w:style w:type="paragraph" w:styleId="WWNessunaspaziatura" w:customStyle="1">
    <w:name w:val="WW-Nessuna spaziatura"/>
    <w:qFormat/>
    <w:rsid w:val="00142d23"/>
    <w:pPr>
      <w:widowControl/>
      <w:suppressAutoHyphens w:val="true"/>
      <w:bidi w:val="0"/>
      <w:spacing w:lineRule="auto" w:line="240" w:before="0" w:after="0"/>
      <w:jc w:val="left"/>
    </w:pPr>
    <w:rPr>
      <w:rFonts w:ascii="Calibri" w:hAnsi="Calibri" w:eastAsia="Calibri" w:cs="Times New Roman" w:asciiTheme="minorHAnsi" w:eastAsiaTheme="minorHAnsi" w:hAnsiTheme="minorHAnsi"/>
      <w:color w:val="auto"/>
      <w:kern w:val="0"/>
      <w:sz w:val="22"/>
      <w:szCs w:val="22"/>
      <w:lang w:eastAsia="ar-SA" w:val="it-IT" w:bidi="ar-SA"/>
    </w:rPr>
  </w:style>
  <w:style w:type="paragraph" w:styleId="BalloonText">
    <w:name w:val="Balloon Text"/>
    <w:basedOn w:val="Normal"/>
    <w:link w:val="TestofumettoCarattere"/>
    <w:uiPriority w:val="99"/>
    <w:semiHidden/>
    <w:unhideWhenUsed/>
    <w:qFormat/>
    <w:rsid w:val="009a17c0"/>
    <w:pPr>
      <w:spacing w:lineRule="auto" w:line="240" w:before="0" w:after="0"/>
    </w:pPr>
    <w:rPr>
      <w:rFonts w:ascii="Tahoma" w:hAnsi="Tahoma" w:cs="Tahoma"/>
      <w:sz w:val="16"/>
      <w:szCs w:val="16"/>
    </w:rPr>
  </w:style>
  <w:style w:type="paragraph" w:styleId="NormalWeb">
    <w:name w:val="Normal (Web)"/>
    <w:basedOn w:val="Normal"/>
    <w:uiPriority w:val="99"/>
    <w:unhideWhenUsed/>
    <w:qFormat/>
    <w:rsid w:val="00301b1e"/>
    <w:pPr>
      <w:spacing w:lineRule="auto" w:line="240" w:beforeAutospacing="1" w:afterAutospacing="1"/>
    </w:pPr>
    <w:rPr>
      <w:rFonts w:ascii="Times New Roman" w:hAnsi="Times New Roman" w:eastAsia="Times New Roman"/>
      <w:sz w:val="24"/>
      <w:szCs w:val="24"/>
      <w:lang w:eastAsia="it-IT"/>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39"/>
    <w:rsid w:val="0020050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nfo@associazionemeridiani.it"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i Office">
  <a:themeElements>
    <a:clrScheme name="Personalizzato 1">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FB322-D095-47E9-9280-A3F37B758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Application>LibreOffice/7.4.3.2$Windows_X86_64 LibreOffice_project/1048a8393ae2eeec98dff31b5c133c5f1d08b890</Application>
  <AppVersion>15.0000</AppVersion>
  <Pages>2</Pages>
  <Words>1076</Words>
  <Characters>6343</Characters>
  <CharactersWithSpaces>7403</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2024-07-03T14:38:00Z</dcterms:created>
  <dc:creator>Pasquale Mustacchio</dc:creator>
  <dc:description/>
  <dc:language>it-IT</dc:language>
  <cp:lastModifiedBy>Erika Fox</cp:lastModifiedBy>
  <cp:lastPrinted>2023-08-21T08:14:00Z</cp:lastPrinted>
  <dcterms:modified xsi:type="dcterms:W3CDTF">2024-07-05T16:32:00Z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